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tbl>
      <w:tblPr>
        <w:tblStyle w:val="5"/>
        <w:tblW w:w="83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523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肥西县2022年“共同富裕”主题科研咨政课题指南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  题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高质量发展专题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肥西县加快培育乡村新产业、新业态、新商业模式路径研究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深入推进肥西“两强一增”行动路径研究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肥西县推进中小微企业梯度培育路径研究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肥西县深化“亩均论英雄”改革路径研究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肥西县进一步完善“链长制”工作机制路径研究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肥西县进一步完善“局长服务员”制度对策研究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肥西县推进上市企业倍增行动路径研究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提升肥西县政府投资母基金运作效能路径研究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深入推进肥西县“拿地即开工”改革对策研究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EPC和代建模式下政府投资项目造价管理及风险管控对策研究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肥西县探索工业园区“管委会+公司”模式改革路径研究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闲置和低效用地清理外地经验借鉴研究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肥西县整治清理“厂房改公寓”对策研究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收入分配专题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推进肥西县收入分配制度改革先行示范的对策建议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推动肥西县更加充分更高质量就业路径研究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推动肥西县慈善事业高质量发展路径研究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城乡协调专题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肥西县建立分层分类、城乡统筹的新时代社会救助体系路径研究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肥西县健全防止返贫动态监测和帮扶机制研究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大力推进肥西县农业转移人口市民化集成改革路径研究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建设以乡村新社区为载体的肥西共同富裕基本单元路径探析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公共服务均等化专题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完善肥西县城乡教育布局规划动态调整和优化机制研究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构建肥西县托幼养老优质服务体系研究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肥西县多层次医疗保障体系建设研究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精神文明专题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肥西县构建城乡一体化现代文化服务体系研究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推进肥西县全域旅游示范县建设的对策建议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高质量推进肥西县创建全国文明城市的对策建议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生态文明专题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探索肥西县跨区域碳排放交易路径研究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建立健全城市雨污管网常态化管养机制研究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肥西县农村生活污水系统治理改革对策建议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肥西县推进基础教育阶段生态文明教育路径研究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社会治理专题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健全县级社会矛盾纠纷调处化解中心工作机制研究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肥西县推进物业管理权限下放乡镇具体措施研究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“灵西”小程序快速推广对策研究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肥西县进一步完善吹哨机制路径研究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党建引领城市社区治理问题和对策研究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党建引领乡村网格化治理问题及对策研究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组织保障专题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健全肥西县干部担当作为激励和保护机制研究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肥西县县直重点部门人员结构优化难点剖析及对策研究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22"/>
                <w:szCs w:val="2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383" w:right="1800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08526-B66A-4BFF-B5A3-0267E9AB6F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A6F1B420-F2C9-4457-8692-3DA6010B42B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F370538-7397-4C27-8517-BAACC3628A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9BD1AE8-74C7-4E68-A974-A7303F6ACE2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6123886-B687-4593-BA66-25B37E3F3E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1A5C"/>
    <w:rsid w:val="01310ABD"/>
    <w:rsid w:val="061E1F81"/>
    <w:rsid w:val="07304B7F"/>
    <w:rsid w:val="08AF1043"/>
    <w:rsid w:val="09C82828"/>
    <w:rsid w:val="0B631409"/>
    <w:rsid w:val="112733DE"/>
    <w:rsid w:val="14640B88"/>
    <w:rsid w:val="16682D8D"/>
    <w:rsid w:val="18426AEB"/>
    <w:rsid w:val="1A450189"/>
    <w:rsid w:val="1DBD7BEF"/>
    <w:rsid w:val="1DE3308C"/>
    <w:rsid w:val="1F627585"/>
    <w:rsid w:val="209668DF"/>
    <w:rsid w:val="236E74B8"/>
    <w:rsid w:val="25AC17BB"/>
    <w:rsid w:val="2DE44F47"/>
    <w:rsid w:val="2F83700A"/>
    <w:rsid w:val="32B91A5C"/>
    <w:rsid w:val="33426138"/>
    <w:rsid w:val="33896EE1"/>
    <w:rsid w:val="371960B6"/>
    <w:rsid w:val="38C41996"/>
    <w:rsid w:val="394E0375"/>
    <w:rsid w:val="3EE95E26"/>
    <w:rsid w:val="42DF2280"/>
    <w:rsid w:val="4355180E"/>
    <w:rsid w:val="43856372"/>
    <w:rsid w:val="4721401A"/>
    <w:rsid w:val="476127DD"/>
    <w:rsid w:val="4A006246"/>
    <w:rsid w:val="4B826C82"/>
    <w:rsid w:val="4E6A772D"/>
    <w:rsid w:val="516A27DE"/>
    <w:rsid w:val="555F5AA6"/>
    <w:rsid w:val="57AE0885"/>
    <w:rsid w:val="5A55501F"/>
    <w:rsid w:val="5B8E47B5"/>
    <w:rsid w:val="5E624AF2"/>
    <w:rsid w:val="5E985005"/>
    <w:rsid w:val="625A4D7A"/>
    <w:rsid w:val="63336113"/>
    <w:rsid w:val="64D035C5"/>
    <w:rsid w:val="6CA359FC"/>
    <w:rsid w:val="6E6E2781"/>
    <w:rsid w:val="74535527"/>
    <w:rsid w:val="75B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2021-03-05T02:08:00Z</dcterms:created>
  <dc:creator>Administrator</dc:creator>
  <cp:lastModifiedBy>逗号姑凉</cp:lastModifiedBy>
  <cp:lastPrinted>2022-04-19T09:00:00Z</cp:lastPrinted>
  <dcterms:modified xsi:type="dcterms:W3CDTF">2022-04-20T01:55:49Z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871FD25CB44847A2A5364EC4FC5D94B0</vt:lpwstr>
  </property>
</Properties>
</file>